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5E" w:rsidRPr="00F8682E" w:rsidRDefault="00EA305E" w:rsidP="000E2194">
      <w:pPr>
        <w:ind w:left="1416" w:right="5102" w:firstLine="708"/>
        <w:jc w:val="both"/>
        <w:rPr>
          <w:rFonts w:ascii="Times New Roman" w:hAnsi="Times New Roman"/>
        </w:rPr>
      </w:pPr>
    </w:p>
    <w:p w:rsidR="004A1C68" w:rsidRPr="00F8682E" w:rsidRDefault="004A1C68" w:rsidP="000E2194">
      <w:pPr>
        <w:pStyle w:val="Recuodecorpodetexto"/>
        <w:ind w:left="0"/>
        <w:rPr>
          <w:bCs/>
          <w:szCs w:val="24"/>
        </w:rPr>
      </w:pPr>
    </w:p>
    <w:p w:rsidR="004A1C68" w:rsidRPr="00F8682E" w:rsidRDefault="004A1C68" w:rsidP="000E2194">
      <w:pPr>
        <w:pStyle w:val="Recuodecorpodetexto"/>
        <w:ind w:left="0"/>
        <w:rPr>
          <w:bCs/>
          <w:szCs w:val="24"/>
        </w:rPr>
      </w:pPr>
    </w:p>
    <w:p w:rsidR="004A1C68" w:rsidRPr="00F8682E" w:rsidRDefault="004A1C68" w:rsidP="000E2194">
      <w:pPr>
        <w:pStyle w:val="Recuodecorpodetexto"/>
        <w:ind w:left="0"/>
        <w:rPr>
          <w:bCs/>
          <w:szCs w:val="24"/>
        </w:rPr>
      </w:pPr>
    </w:p>
    <w:p w:rsidR="00E82C7C" w:rsidRPr="00F8682E" w:rsidRDefault="00E82C7C" w:rsidP="000E2194">
      <w:pPr>
        <w:pStyle w:val="Recuodecorpodetexto"/>
        <w:ind w:left="0"/>
        <w:jc w:val="center"/>
        <w:rPr>
          <w:bCs/>
          <w:szCs w:val="24"/>
        </w:rPr>
      </w:pPr>
    </w:p>
    <w:p w:rsidR="000E2194" w:rsidRPr="00F8682E" w:rsidRDefault="000E2194" w:rsidP="000E2194">
      <w:pPr>
        <w:pStyle w:val="Recuodecorpodetexto"/>
        <w:ind w:left="0"/>
        <w:jc w:val="center"/>
        <w:rPr>
          <w:bCs/>
          <w:szCs w:val="24"/>
        </w:rPr>
      </w:pPr>
    </w:p>
    <w:p w:rsidR="00510E07" w:rsidRPr="00F8682E" w:rsidRDefault="00510E07" w:rsidP="000E2194">
      <w:pPr>
        <w:pStyle w:val="Recuodecorpodetexto"/>
        <w:ind w:left="0"/>
        <w:jc w:val="center"/>
        <w:rPr>
          <w:bCs/>
          <w:szCs w:val="24"/>
        </w:rPr>
      </w:pPr>
      <w:r w:rsidRPr="00F8682E">
        <w:rPr>
          <w:bCs/>
          <w:szCs w:val="24"/>
        </w:rPr>
        <w:t>LEI N.º 4.</w:t>
      </w:r>
      <w:r w:rsidR="00727319">
        <w:rPr>
          <w:bCs/>
          <w:szCs w:val="24"/>
        </w:rPr>
        <w:t>954</w:t>
      </w:r>
      <w:r w:rsidRPr="00F8682E">
        <w:rPr>
          <w:bCs/>
          <w:szCs w:val="24"/>
        </w:rPr>
        <w:t xml:space="preserve">/2020, DE </w:t>
      </w:r>
      <w:r w:rsidR="00BC4ACB">
        <w:rPr>
          <w:bCs/>
          <w:szCs w:val="24"/>
        </w:rPr>
        <w:t>24</w:t>
      </w:r>
      <w:r w:rsidR="00B71D3C" w:rsidRPr="00F8682E">
        <w:rPr>
          <w:bCs/>
          <w:szCs w:val="24"/>
        </w:rPr>
        <w:t xml:space="preserve"> </w:t>
      </w:r>
      <w:r w:rsidRPr="00F8682E">
        <w:rPr>
          <w:bCs/>
          <w:szCs w:val="24"/>
        </w:rPr>
        <w:t xml:space="preserve">DE </w:t>
      </w:r>
      <w:r w:rsidR="00BC4ACB">
        <w:rPr>
          <w:bCs/>
          <w:szCs w:val="24"/>
        </w:rPr>
        <w:t>NOVEMBRO</w:t>
      </w:r>
      <w:r w:rsidR="0005332C" w:rsidRPr="00F8682E">
        <w:rPr>
          <w:bCs/>
          <w:szCs w:val="24"/>
        </w:rPr>
        <w:t>.</w:t>
      </w:r>
    </w:p>
    <w:p w:rsidR="00E82C7C" w:rsidRPr="00F8682E" w:rsidRDefault="00E82C7C" w:rsidP="000E2194">
      <w:pPr>
        <w:pStyle w:val="Recuodecorpodetexto"/>
        <w:ind w:left="4253" w:right="-1"/>
        <w:rPr>
          <w:i/>
          <w:szCs w:val="24"/>
        </w:rPr>
      </w:pPr>
      <w:bookmarkStart w:id="0" w:name="_Hlk485993918"/>
    </w:p>
    <w:p w:rsidR="007239CF" w:rsidRPr="00F8682E" w:rsidRDefault="007239CF" w:rsidP="007239CF">
      <w:pPr>
        <w:pStyle w:val="Recuodecorpodetexto"/>
        <w:ind w:left="4253" w:right="-1"/>
        <w:rPr>
          <w:i/>
          <w:szCs w:val="24"/>
        </w:rPr>
      </w:pPr>
      <w:r w:rsidRPr="00F8682E">
        <w:rPr>
          <w:i/>
          <w:szCs w:val="24"/>
        </w:rPr>
        <w:t>Autoriza o Poder Executivo abrir Crédito Especial.</w:t>
      </w:r>
    </w:p>
    <w:p w:rsidR="007239CF" w:rsidRPr="00F8682E" w:rsidRDefault="007239CF" w:rsidP="007239CF">
      <w:pPr>
        <w:pStyle w:val="Recuodecorpodetexto"/>
        <w:ind w:left="0" w:right="-1"/>
        <w:jc w:val="center"/>
        <w:rPr>
          <w:bCs/>
          <w:szCs w:val="24"/>
        </w:rPr>
      </w:pPr>
    </w:p>
    <w:p w:rsidR="007239CF" w:rsidRPr="00F8682E" w:rsidRDefault="007239CF" w:rsidP="007239CF">
      <w:pPr>
        <w:ind w:right="-1" w:firstLine="851"/>
        <w:jc w:val="both"/>
        <w:rPr>
          <w:rFonts w:ascii="Times New Roman" w:hAnsi="Times New Roman"/>
        </w:rPr>
      </w:pPr>
    </w:p>
    <w:p w:rsidR="00727319" w:rsidRPr="006F7FF9" w:rsidRDefault="00727319" w:rsidP="00727319">
      <w:pPr>
        <w:ind w:right="-1" w:firstLine="851"/>
        <w:jc w:val="both"/>
        <w:rPr>
          <w:rFonts w:ascii="Times New Roman" w:hAnsi="Times New Roman"/>
        </w:rPr>
      </w:pPr>
      <w:r w:rsidRPr="006F7FF9">
        <w:rPr>
          <w:rFonts w:ascii="Times New Roman" w:hAnsi="Times New Roman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727319" w:rsidRPr="006F7FF9" w:rsidRDefault="00727319" w:rsidP="00727319">
      <w:pPr>
        <w:ind w:right="-1"/>
        <w:rPr>
          <w:rFonts w:ascii="Times New Roman" w:hAnsi="Times New Roman"/>
          <w:b/>
          <w:bCs/>
        </w:rPr>
      </w:pPr>
    </w:p>
    <w:p w:rsidR="00727319" w:rsidRPr="006F7FF9" w:rsidRDefault="00727319" w:rsidP="00727319">
      <w:pPr>
        <w:pStyle w:val="Corpodetexto"/>
        <w:ind w:right="-1" w:firstLine="851"/>
        <w:rPr>
          <w:rFonts w:ascii="Times New Roman" w:hAnsi="Times New Roman"/>
          <w:szCs w:val="24"/>
        </w:rPr>
      </w:pPr>
      <w:r w:rsidRPr="006F7FF9">
        <w:rPr>
          <w:rFonts w:ascii="Times New Roman" w:hAnsi="Times New Roman"/>
          <w:szCs w:val="24"/>
        </w:rPr>
        <w:t xml:space="preserve">Art. 1.º Fica autorizado o Poder Executivo Municipal a abrir Crédito Especial no valor global de </w:t>
      </w:r>
      <w:r w:rsidRPr="006F7FF9">
        <w:rPr>
          <w:rFonts w:ascii="Times New Roman" w:hAnsi="Times New Roman"/>
          <w:b/>
          <w:bCs/>
          <w:szCs w:val="24"/>
        </w:rPr>
        <w:t xml:space="preserve">R$ </w:t>
      </w:r>
      <w:r>
        <w:rPr>
          <w:rFonts w:ascii="Times New Roman" w:hAnsi="Times New Roman"/>
          <w:b/>
          <w:bCs/>
          <w:szCs w:val="24"/>
        </w:rPr>
        <w:t>35.000,00</w:t>
      </w:r>
      <w:r w:rsidRPr="006F7FF9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trinta e cinco mil reais</w:t>
      </w:r>
      <w:r w:rsidRPr="006F7FF9">
        <w:rPr>
          <w:rFonts w:ascii="Times New Roman" w:hAnsi="Times New Roman"/>
          <w:szCs w:val="24"/>
        </w:rPr>
        <w:t>) nas seguintes rubricas e especificações:</w:t>
      </w:r>
    </w:p>
    <w:p w:rsidR="00727319" w:rsidRPr="006F7FF9" w:rsidRDefault="00727319" w:rsidP="00727319">
      <w:pPr>
        <w:pStyle w:val="Corpodetexto"/>
        <w:ind w:right="-1" w:firstLine="851"/>
        <w:rPr>
          <w:rFonts w:ascii="Times New Roman" w:hAnsi="Times New Roman"/>
          <w:szCs w:val="24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417"/>
      </w:tblGrid>
      <w:tr w:rsidR="00727319" w:rsidRPr="00057EB1" w:rsidTr="008144DA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gramStart"/>
            <w:r w:rsidRPr="00057EB1">
              <w:rPr>
                <w:rFonts w:ascii="Times New Roman" w:hAnsi="Times New Roman"/>
                <w:b/>
                <w:bCs/>
                <w:i/>
                <w:iCs/>
              </w:rPr>
              <w:t>05 - Secretaria</w:t>
            </w:r>
            <w:proofErr w:type="gramEnd"/>
            <w:r w:rsidRPr="00057EB1">
              <w:rPr>
                <w:rFonts w:ascii="Times New Roman" w:hAnsi="Times New Roman"/>
                <w:b/>
                <w:bCs/>
                <w:i/>
                <w:iCs/>
              </w:rPr>
              <w:t xml:space="preserve"> Municipal de Educação, Cultura, Desporto e Lazer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  <w:color w:val="0070C0"/>
              </w:rPr>
            </w:pPr>
          </w:p>
        </w:tc>
      </w:tr>
      <w:tr w:rsidR="00727319" w:rsidRPr="00057EB1" w:rsidTr="008144DA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</w:rPr>
            </w:pPr>
            <w:proofErr w:type="gramStart"/>
            <w:r w:rsidRPr="00057EB1">
              <w:rPr>
                <w:rFonts w:ascii="Times New Roman" w:hAnsi="Times New Roman"/>
              </w:rPr>
              <w:t>0501.1203610047 2.020 Manutenção</w:t>
            </w:r>
            <w:proofErr w:type="gramEnd"/>
            <w:r w:rsidRPr="00057EB1">
              <w:rPr>
                <w:rFonts w:ascii="Times New Roman" w:hAnsi="Times New Roman"/>
              </w:rPr>
              <w:t xml:space="preserve"> do Transporte Escolar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</w:p>
        </w:tc>
      </w:tr>
      <w:tr w:rsidR="00727319" w:rsidRPr="00057EB1" w:rsidTr="008144DA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</w:rPr>
            </w:pPr>
            <w:r w:rsidRPr="00057EB1">
              <w:rPr>
                <w:rFonts w:ascii="Times New Roman" w:hAnsi="Times New Roman"/>
              </w:rPr>
              <w:t>3390.30.00.00.00 Material de Consumo - Recurso 1070 - PNATE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  <w:r w:rsidRPr="00057EB1">
              <w:rPr>
                <w:rFonts w:ascii="Times New Roman" w:hAnsi="Times New Roman"/>
              </w:rPr>
              <w:t>35.000,00</w:t>
            </w:r>
          </w:p>
        </w:tc>
      </w:tr>
      <w:tr w:rsidR="00727319" w:rsidRPr="00057EB1" w:rsidTr="008144DA">
        <w:trPr>
          <w:trHeight w:val="10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</w:p>
        </w:tc>
      </w:tr>
      <w:tr w:rsidR="00727319" w:rsidRPr="00057EB1" w:rsidTr="008144DA">
        <w:trPr>
          <w:trHeight w:val="315"/>
        </w:trPr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057EB1">
              <w:rPr>
                <w:rFonts w:ascii="Times New Roman" w:hAnsi="Times New Roman"/>
                <w:b/>
                <w:bCs/>
              </w:rPr>
              <w:t>TOTAL CRÉDITOS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57EB1">
              <w:rPr>
                <w:rFonts w:ascii="Times New Roman" w:hAnsi="Times New Roman"/>
                <w:b/>
                <w:bCs/>
              </w:rPr>
              <w:t>35.000,00</w:t>
            </w:r>
          </w:p>
        </w:tc>
      </w:tr>
    </w:tbl>
    <w:p w:rsidR="00727319" w:rsidRPr="00822EFC" w:rsidRDefault="00727319" w:rsidP="00727319">
      <w:pPr>
        <w:ind w:right="-1" w:firstLine="851"/>
        <w:jc w:val="both"/>
        <w:rPr>
          <w:rFonts w:ascii="Times New Roman" w:hAnsi="Times New Roman"/>
          <w:sz w:val="16"/>
          <w:szCs w:val="16"/>
        </w:rPr>
      </w:pPr>
    </w:p>
    <w:p w:rsidR="00727319" w:rsidRDefault="00727319" w:rsidP="00727319">
      <w:pPr>
        <w:tabs>
          <w:tab w:val="left" w:pos="339"/>
        </w:tabs>
        <w:spacing w:line="276" w:lineRule="auto"/>
        <w:ind w:firstLine="851"/>
        <w:jc w:val="both"/>
        <w:rPr>
          <w:rFonts w:ascii="Times New Roman" w:hAnsi="Times New Roman"/>
          <w:sz w:val="22"/>
          <w:szCs w:val="22"/>
        </w:rPr>
      </w:pPr>
      <w:r w:rsidRPr="007C5479">
        <w:rPr>
          <w:rFonts w:ascii="Times New Roman" w:hAnsi="Times New Roman"/>
          <w:sz w:val="22"/>
          <w:szCs w:val="22"/>
        </w:rPr>
        <w:t>Art. 2.º Para cobertura deste Crédito Especial fica autorizada a redução da seguinte rubrica: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1842"/>
      </w:tblGrid>
      <w:tr w:rsidR="00727319" w:rsidRPr="00057EB1" w:rsidTr="008144DA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proofErr w:type="gramStart"/>
            <w:r w:rsidRPr="00057EB1">
              <w:rPr>
                <w:rFonts w:ascii="Times New Roman" w:hAnsi="Times New Roman"/>
                <w:b/>
                <w:bCs/>
                <w:i/>
                <w:iCs/>
              </w:rPr>
              <w:t>05 - Secretaria</w:t>
            </w:r>
            <w:proofErr w:type="gramEnd"/>
            <w:r w:rsidRPr="00057EB1">
              <w:rPr>
                <w:rFonts w:ascii="Times New Roman" w:hAnsi="Times New Roman"/>
                <w:b/>
                <w:bCs/>
                <w:i/>
                <w:iCs/>
              </w:rPr>
              <w:t xml:space="preserve"> Municipal de Educação, Cultura, Desporto e Lazer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  <w:color w:val="0070C0"/>
              </w:rPr>
            </w:pPr>
          </w:p>
        </w:tc>
      </w:tr>
      <w:tr w:rsidR="00727319" w:rsidRPr="00057EB1" w:rsidTr="008144DA">
        <w:trPr>
          <w:trHeight w:val="31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</w:rPr>
            </w:pPr>
            <w:proofErr w:type="gramStart"/>
            <w:r w:rsidRPr="00057EB1">
              <w:rPr>
                <w:rFonts w:ascii="Times New Roman" w:hAnsi="Times New Roman"/>
              </w:rPr>
              <w:t>0501.1203610047 2.020 Manutenção</w:t>
            </w:r>
            <w:proofErr w:type="gramEnd"/>
            <w:r w:rsidRPr="00057EB1">
              <w:rPr>
                <w:rFonts w:ascii="Times New Roman" w:hAnsi="Times New Roman"/>
              </w:rPr>
              <w:t xml:space="preserve"> do Transporte Escolar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</w:p>
        </w:tc>
      </w:tr>
      <w:tr w:rsidR="00727319" w:rsidRPr="00057EB1" w:rsidTr="008144DA">
        <w:trPr>
          <w:trHeight w:val="330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</w:rPr>
            </w:pPr>
            <w:r w:rsidRPr="00057EB1">
              <w:rPr>
                <w:rFonts w:ascii="Times New Roman" w:hAnsi="Times New Roman"/>
              </w:rPr>
              <w:t xml:space="preserve">3390.39.00.00.00 Outros Serviços de Terceiros – P. Jurídica - Rec. </w:t>
            </w:r>
            <w:proofErr w:type="gramStart"/>
            <w:r w:rsidRPr="00057EB1">
              <w:rPr>
                <w:rFonts w:ascii="Times New Roman" w:hAnsi="Times New Roman"/>
              </w:rPr>
              <w:t>PNATE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  <w:r w:rsidRPr="00057EB1">
              <w:rPr>
                <w:rFonts w:ascii="Times New Roman" w:hAnsi="Times New Roman"/>
              </w:rPr>
              <w:t xml:space="preserve">            35.000,00 </w:t>
            </w:r>
          </w:p>
        </w:tc>
      </w:tr>
      <w:tr w:rsidR="00727319" w:rsidRPr="00057EB1" w:rsidTr="008144DA">
        <w:trPr>
          <w:trHeight w:val="16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</w:rPr>
            </w:pPr>
          </w:p>
        </w:tc>
      </w:tr>
      <w:tr w:rsidR="00727319" w:rsidRPr="00057EB1" w:rsidTr="008144DA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319" w:rsidRPr="00057EB1" w:rsidRDefault="00727319" w:rsidP="008144DA">
            <w:pPr>
              <w:rPr>
                <w:rFonts w:ascii="Times New Roman" w:hAnsi="Times New Roman"/>
                <w:b/>
                <w:bCs/>
              </w:rPr>
            </w:pPr>
            <w:r w:rsidRPr="00057EB1">
              <w:rPr>
                <w:rFonts w:ascii="Times New Roman" w:hAnsi="Times New Roman"/>
                <w:b/>
                <w:bCs/>
              </w:rPr>
              <w:t>TOTAL REDUÇÃO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319" w:rsidRPr="00057EB1" w:rsidRDefault="00727319" w:rsidP="008144D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057EB1">
              <w:rPr>
                <w:rFonts w:ascii="Times New Roman" w:hAnsi="Times New Roman"/>
                <w:b/>
                <w:bCs/>
              </w:rPr>
              <w:t xml:space="preserve">            35.000,00 </w:t>
            </w:r>
          </w:p>
        </w:tc>
      </w:tr>
    </w:tbl>
    <w:p w:rsidR="00727319" w:rsidRDefault="00727319" w:rsidP="00727319">
      <w:pPr>
        <w:ind w:right="-1" w:firstLine="851"/>
        <w:jc w:val="both"/>
        <w:rPr>
          <w:rFonts w:ascii="Times New Roman" w:hAnsi="Times New Roman"/>
        </w:rPr>
      </w:pPr>
    </w:p>
    <w:p w:rsidR="00727319" w:rsidRDefault="00727319" w:rsidP="00727319">
      <w:pPr>
        <w:ind w:right="-1" w:firstLine="851"/>
        <w:jc w:val="both"/>
        <w:rPr>
          <w:rFonts w:ascii="Times New Roman" w:hAnsi="Times New Roman"/>
        </w:rPr>
      </w:pPr>
      <w:r w:rsidRPr="006F7FF9">
        <w:rPr>
          <w:rFonts w:ascii="Times New Roman" w:hAnsi="Times New Roman"/>
        </w:rPr>
        <w:t>Art. 3.º Altera o que couber as seguintes Leis Municipais: n.º 4.597/2017, de 16 de agosto de 2017; n.º 4.855/19, de 17 de setembro e n.º 4.872/19, de 18 de dezembro.</w:t>
      </w:r>
    </w:p>
    <w:p w:rsidR="00727319" w:rsidRPr="006F7FF9" w:rsidRDefault="00727319" w:rsidP="00727319">
      <w:pPr>
        <w:ind w:right="-1" w:firstLine="851"/>
        <w:jc w:val="both"/>
        <w:rPr>
          <w:rFonts w:ascii="Times New Roman" w:hAnsi="Times New Roman"/>
        </w:rPr>
      </w:pPr>
      <w:bookmarkStart w:id="1" w:name="_GoBack"/>
      <w:bookmarkEnd w:id="1"/>
    </w:p>
    <w:p w:rsidR="00EF18FC" w:rsidRPr="006F7FF9" w:rsidRDefault="00EF18FC" w:rsidP="00EF18FC">
      <w:pPr>
        <w:ind w:right="-1" w:firstLine="709"/>
        <w:jc w:val="both"/>
        <w:rPr>
          <w:rFonts w:ascii="Times New Roman" w:hAnsi="Times New Roman"/>
        </w:rPr>
      </w:pPr>
      <w:r w:rsidRPr="006F7FF9">
        <w:rPr>
          <w:rFonts w:ascii="Times New Roman" w:hAnsi="Times New Roman"/>
        </w:rPr>
        <w:t>Art. 4.º Esta Lei entra em vigor na data de sua publicação.</w:t>
      </w:r>
    </w:p>
    <w:p w:rsidR="005254EE" w:rsidRPr="00F8682E" w:rsidRDefault="005254EE" w:rsidP="000E2194">
      <w:pPr>
        <w:ind w:right="-1"/>
        <w:jc w:val="center"/>
        <w:rPr>
          <w:rFonts w:ascii="Times New Roman" w:hAnsi="Times New Roman"/>
        </w:rPr>
      </w:pPr>
    </w:p>
    <w:p w:rsidR="00F84317" w:rsidRPr="00F8682E" w:rsidRDefault="00F84317" w:rsidP="000E2194">
      <w:pPr>
        <w:ind w:right="-1"/>
        <w:jc w:val="center"/>
        <w:rPr>
          <w:rFonts w:ascii="Times New Roman" w:hAnsi="Times New Roman"/>
        </w:rPr>
      </w:pPr>
      <w:r w:rsidRPr="00F8682E">
        <w:rPr>
          <w:rFonts w:ascii="Times New Roman" w:hAnsi="Times New Roman"/>
        </w:rPr>
        <w:t xml:space="preserve">Santa Bárbara do Sul, </w:t>
      </w:r>
      <w:r w:rsidR="00BC4ACB">
        <w:rPr>
          <w:rFonts w:ascii="Times New Roman" w:hAnsi="Times New Roman"/>
        </w:rPr>
        <w:t>24</w:t>
      </w:r>
      <w:r w:rsidRPr="00F8682E">
        <w:rPr>
          <w:rFonts w:ascii="Times New Roman" w:hAnsi="Times New Roman"/>
        </w:rPr>
        <w:t xml:space="preserve"> de </w:t>
      </w:r>
      <w:r w:rsidR="00BC4ACB">
        <w:rPr>
          <w:rFonts w:ascii="Times New Roman" w:hAnsi="Times New Roman"/>
        </w:rPr>
        <w:t>novembro</w:t>
      </w:r>
      <w:r w:rsidRPr="00F8682E">
        <w:rPr>
          <w:rFonts w:ascii="Times New Roman" w:hAnsi="Times New Roman"/>
        </w:rPr>
        <w:t xml:space="preserve"> de 2020.</w:t>
      </w:r>
    </w:p>
    <w:p w:rsidR="0076625C" w:rsidRPr="00F8682E" w:rsidRDefault="0076625C" w:rsidP="000E2194">
      <w:pPr>
        <w:ind w:right="-1"/>
        <w:jc w:val="center"/>
        <w:rPr>
          <w:rFonts w:ascii="Times New Roman" w:hAnsi="Times New Roman"/>
        </w:rPr>
      </w:pPr>
    </w:p>
    <w:p w:rsidR="005254EE" w:rsidRPr="00F8682E" w:rsidRDefault="005254EE" w:rsidP="000E2194">
      <w:pPr>
        <w:ind w:right="-1"/>
        <w:jc w:val="center"/>
        <w:rPr>
          <w:rFonts w:ascii="Times New Roman" w:hAnsi="Times New Roman"/>
        </w:rPr>
      </w:pPr>
    </w:p>
    <w:p w:rsidR="007417D6" w:rsidRPr="00F8682E" w:rsidRDefault="007417D6" w:rsidP="000E2194">
      <w:pPr>
        <w:ind w:right="-1"/>
        <w:jc w:val="center"/>
        <w:rPr>
          <w:rFonts w:ascii="Times New Roman" w:hAnsi="Times New Roman"/>
        </w:rPr>
      </w:pPr>
      <w:r w:rsidRPr="00F8682E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5F2AB7A" wp14:editId="39A94A87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82E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2E9CE367" wp14:editId="53CCAF66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7D6" w:rsidRPr="00F8682E" w:rsidRDefault="007417D6" w:rsidP="000E2194">
      <w:pPr>
        <w:ind w:right="-1"/>
        <w:jc w:val="center"/>
        <w:rPr>
          <w:rFonts w:ascii="Times New Roman" w:hAnsi="Times New Roman"/>
        </w:rPr>
      </w:pPr>
      <w:r w:rsidRPr="00F8682E">
        <w:rPr>
          <w:rFonts w:ascii="Times New Roman" w:hAnsi="Times New Roman"/>
        </w:rPr>
        <w:t>Mário Roberto Utzig Filho</w:t>
      </w:r>
    </w:p>
    <w:p w:rsidR="00E915DC" w:rsidRPr="00F8682E" w:rsidRDefault="007417D6">
      <w:pPr>
        <w:ind w:right="-1"/>
        <w:jc w:val="center"/>
        <w:rPr>
          <w:rFonts w:ascii="Times New Roman" w:hAnsi="Times New Roman"/>
          <w:bCs/>
          <w:iCs/>
        </w:rPr>
      </w:pPr>
      <w:r w:rsidRPr="00F8682E">
        <w:rPr>
          <w:rFonts w:ascii="Times New Roman" w:hAnsi="Times New Roman"/>
        </w:rPr>
        <w:t>Prefeito</w:t>
      </w:r>
      <w:bookmarkEnd w:id="0"/>
    </w:p>
    <w:sectPr w:rsidR="00E915DC" w:rsidRPr="00F8682E" w:rsidSect="000E2194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DC" w:rsidRDefault="00E915DC" w:rsidP="00B714E7">
      <w:r>
        <w:separator/>
      </w:r>
    </w:p>
  </w:endnote>
  <w:endnote w:type="continuationSeparator" w:id="0">
    <w:p w:rsidR="00E915DC" w:rsidRDefault="00E915DC" w:rsidP="00B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DC" w:rsidRDefault="00E915DC">
    <w:pPr>
      <w:pStyle w:val="Rodap"/>
    </w:pPr>
  </w:p>
  <w:p w:rsidR="00E915DC" w:rsidRDefault="00E915DC" w:rsidP="00285AE8">
    <w:pPr>
      <w:pStyle w:val="Rodap"/>
      <w:jc w:val="center"/>
    </w:pPr>
    <w:r>
      <w:rPr>
        <w:noProof/>
        <w:lang w:eastAsia="pt-BR"/>
      </w:rPr>
      <w:drawing>
        <wp:inline distT="0" distB="0" distL="0" distR="0" wp14:anchorId="7C1F3372" wp14:editId="5405A9E1">
          <wp:extent cx="3210560" cy="363220"/>
          <wp:effectExtent l="0" t="0" r="8890" b="0"/>
          <wp:docPr id="6" name="Imagem 6" descr="RODAPÉ 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ODAPÉ NOV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DC" w:rsidRDefault="00E915DC" w:rsidP="00B714E7">
      <w:r>
        <w:separator/>
      </w:r>
    </w:p>
  </w:footnote>
  <w:footnote w:type="continuationSeparator" w:id="0">
    <w:p w:rsidR="00E915DC" w:rsidRDefault="00E915DC" w:rsidP="00B7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DC" w:rsidRDefault="00E915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E1B4D1" wp14:editId="5CE2994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00040" cy="1352550"/>
          <wp:effectExtent l="0" t="0" r="0" b="0"/>
          <wp:wrapTight wrapText="bothSides">
            <wp:wrapPolygon edited="0">
              <wp:start x="2210" y="3042"/>
              <wp:lineTo x="1676" y="8214"/>
              <wp:lineTo x="838" y="13386"/>
              <wp:lineTo x="838" y="16428"/>
              <wp:lineTo x="3124" y="17037"/>
              <wp:lineTo x="18593" y="17645"/>
              <wp:lineTo x="19126" y="17645"/>
              <wp:lineTo x="19507" y="17037"/>
              <wp:lineTo x="20498" y="14299"/>
              <wp:lineTo x="20650" y="7606"/>
              <wp:lineTo x="19888" y="4563"/>
              <wp:lineTo x="19355" y="3042"/>
              <wp:lineTo x="2210" y="3042"/>
            </wp:wrapPolygon>
          </wp:wrapTight>
          <wp:docPr id="5" name="Imagem 5" descr="CABEÇALHO DOCUMENTOS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DOCUMENTOS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5DC" w:rsidRDefault="00E915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524"/>
    <w:multiLevelType w:val="hybridMultilevel"/>
    <w:tmpl w:val="3BF24082"/>
    <w:lvl w:ilvl="0" w:tplc="33B64660">
      <w:start w:val="1"/>
      <w:numFmt w:val="upperRoman"/>
      <w:lvlText w:val="%1-"/>
      <w:lvlJc w:val="left"/>
      <w:pPr>
        <w:ind w:left="166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05"/>
    <w:rsid w:val="00006AA0"/>
    <w:rsid w:val="000278B9"/>
    <w:rsid w:val="00052ACC"/>
    <w:rsid w:val="0005332C"/>
    <w:rsid w:val="00084705"/>
    <w:rsid w:val="000C188E"/>
    <w:rsid w:val="000C325A"/>
    <w:rsid w:val="000C7C50"/>
    <w:rsid w:val="000D5B75"/>
    <w:rsid w:val="000E2194"/>
    <w:rsid w:val="00147928"/>
    <w:rsid w:val="001D63F1"/>
    <w:rsid w:val="00207B72"/>
    <w:rsid w:val="00244382"/>
    <w:rsid w:val="002822CD"/>
    <w:rsid w:val="00285AE8"/>
    <w:rsid w:val="002B6931"/>
    <w:rsid w:val="002E4EEE"/>
    <w:rsid w:val="0032204B"/>
    <w:rsid w:val="00335C5A"/>
    <w:rsid w:val="003504C8"/>
    <w:rsid w:val="00457C6C"/>
    <w:rsid w:val="00471227"/>
    <w:rsid w:val="004A1C68"/>
    <w:rsid w:val="004F2E1D"/>
    <w:rsid w:val="005003DC"/>
    <w:rsid w:val="00510E07"/>
    <w:rsid w:val="005254EE"/>
    <w:rsid w:val="00537989"/>
    <w:rsid w:val="00551C67"/>
    <w:rsid w:val="0056445D"/>
    <w:rsid w:val="005B5B8E"/>
    <w:rsid w:val="00603198"/>
    <w:rsid w:val="006976CB"/>
    <w:rsid w:val="006F7FF9"/>
    <w:rsid w:val="007239CF"/>
    <w:rsid w:val="00727319"/>
    <w:rsid w:val="00737CD8"/>
    <w:rsid w:val="007417D6"/>
    <w:rsid w:val="00757FD7"/>
    <w:rsid w:val="0076625C"/>
    <w:rsid w:val="007C7E3C"/>
    <w:rsid w:val="00842E00"/>
    <w:rsid w:val="00861788"/>
    <w:rsid w:val="008B6023"/>
    <w:rsid w:val="008C278E"/>
    <w:rsid w:val="008C2859"/>
    <w:rsid w:val="008F35E8"/>
    <w:rsid w:val="009163E5"/>
    <w:rsid w:val="00966DB3"/>
    <w:rsid w:val="009A202C"/>
    <w:rsid w:val="009E5282"/>
    <w:rsid w:val="00A41CF6"/>
    <w:rsid w:val="00A74950"/>
    <w:rsid w:val="00B714E7"/>
    <w:rsid w:val="00B71D3C"/>
    <w:rsid w:val="00BC4ACB"/>
    <w:rsid w:val="00C82A9F"/>
    <w:rsid w:val="00CA1112"/>
    <w:rsid w:val="00D058E5"/>
    <w:rsid w:val="00D1229A"/>
    <w:rsid w:val="00D51CB3"/>
    <w:rsid w:val="00DB3ACA"/>
    <w:rsid w:val="00DE337E"/>
    <w:rsid w:val="00E82C7C"/>
    <w:rsid w:val="00E915DC"/>
    <w:rsid w:val="00EA305E"/>
    <w:rsid w:val="00EB4293"/>
    <w:rsid w:val="00EF18FC"/>
    <w:rsid w:val="00F3780B"/>
    <w:rsid w:val="00F84317"/>
    <w:rsid w:val="00F84E2A"/>
    <w:rsid w:val="00F8682E"/>
    <w:rsid w:val="00F9089C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B60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B6023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E2194"/>
    <w:pPr>
      <w:spacing w:before="100" w:beforeAutospacing="1" w:after="100" w:afterAutospacing="1"/>
    </w:pPr>
    <w:rPr>
      <w:rFonts w:ascii="Times New Roman" w:hAnsi="Times New Roman"/>
    </w:rPr>
  </w:style>
  <w:style w:type="paragraph" w:styleId="Recuodecorpodetexto3">
    <w:name w:val="Body Text Indent 3"/>
    <w:basedOn w:val="Normal"/>
    <w:link w:val="Recuodecorpodetexto3Char"/>
    <w:rsid w:val="00E915DC"/>
    <w:pPr>
      <w:spacing w:after="120"/>
      <w:ind w:left="283"/>
    </w:pPr>
    <w:rPr>
      <w:rFonts w:ascii="Verdana" w:hAnsi="Verdana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915DC"/>
    <w:rPr>
      <w:rFonts w:ascii="Verdana" w:eastAsia="Times New Roman" w:hAnsi="Verdan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A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7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0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0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714E7"/>
  </w:style>
  <w:style w:type="paragraph" w:styleId="Rodap">
    <w:name w:val="footer"/>
    <w:basedOn w:val="Normal"/>
    <w:link w:val="RodapChar"/>
    <w:uiPriority w:val="99"/>
    <w:unhideWhenUsed/>
    <w:rsid w:val="00B714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714E7"/>
  </w:style>
  <w:style w:type="paragraph" w:styleId="Corpodetexto">
    <w:name w:val="Body Text"/>
    <w:basedOn w:val="Normal"/>
    <w:link w:val="CorpodetextoChar"/>
    <w:semiHidden/>
    <w:unhideWhenUsed/>
    <w:rsid w:val="00052AC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52A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52ACC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2AC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B60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B6023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E2194"/>
    <w:pPr>
      <w:spacing w:before="100" w:beforeAutospacing="1" w:after="100" w:afterAutospacing="1"/>
    </w:pPr>
    <w:rPr>
      <w:rFonts w:ascii="Times New Roman" w:hAnsi="Times New Roman"/>
    </w:rPr>
  </w:style>
  <w:style w:type="paragraph" w:styleId="Recuodecorpodetexto3">
    <w:name w:val="Body Text Indent 3"/>
    <w:basedOn w:val="Normal"/>
    <w:link w:val="Recuodecorpodetexto3Char"/>
    <w:rsid w:val="00E915DC"/>
    <w:pPr>
      <w:spacing w:after="120"/>
      <w:ind w:left="283"/>
    </w:pPr>
    <w:rPr>
      <w:rFonts w:ascii="Verdana" w:hAnsi="Verdana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915DC"/>
    <w:rPr>
      <w:rFonts w:ascii="Verdana" w:eastAsia="Times New Roman" w:hAnsi="Verdan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CARLOS MERI GONÇALVES</cp:lastModifiedBy>
  <cp:revision>26</cp:revision>
  <cp:lastPrinted>2020-11-24T14:48:00Z</cp:lastPrinted>
  <dcterms:created xsi:type="dcterms:W3CDTF">2020-03-24T13:33:00Z</dcterms:created>
  <dcterms:modified xsi:type="dcterms:W3CDTF">2020-11-24T14:48:00Z</dcterms:modified>
</cp:coreProperties>
</file>